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4"/>
        <w:ind w:left="120" w:right="0" w:firstLine="0"/>
        <w:jc w:val="left"/>
        <w:rPr>
          <w:sz w:val="21"/>
        </w:rPr>
      </w:pPr>
      <w:bookmarkStart w:id="0" w:name="_GoBack"/>
      <w:bookmarkEnd w:id="0"/>
      <w:r>
        <w:rPr>
          <w:sz w:val="21"/>
        </w:rPr>
        <w:t xml:space="preserve">附件 </w:t>
      </w:r>
      <w:r>
        <w:rPr>
          <w:rFonts w:ascii="Calibri" w:eastAsia="Calibri"/>
          <w:sz w:val="21"/>
        </w:rPr>
        <w:t>1</w:t>
      </w:r>
      <w:r>
        <w:rPr>
          <w:sz w:val="21"/>
        </w:rPr>
        <w:t>：</w:t>
      </w:r>
    </w:p>
    <w:p>
      <w:pPr>
        <w:spacing w:before="1" w:line="240" w:lineRule="auto"/>
        <w:rPr>
          <w:sz w:val="26"/>
        </w:rPr>
      </w:pPr>
    </w:p>
    <w:p>
      <w:pPr>
        <w:pStyle w:val="2"/>
        <w:spacing w:before="15"/>
        <w:ind w:left="3201" w:right="3046"/>
        <w:jc w:val="center"/>
      </w:pPr>
      <w:r>
        <w:t>项  目  征  集 表</w:t>
      </w:r>
    </w:p>
    <w:p>
      <w:pPr>
        <w:pStyle w:val="2"/>
        <w:spacing w:before="16"/>
        <w:rPr>
          <w:sz w:val="17"/>
        </w:rPr>
      </w:pPr>
    </w:p>
    <w:tbl>
      <w:tblPr>
        <w:tblStyle w:val="3"/>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97"/>
        <w:gridCol w:w="2446"/>
        <w:gridCol w:w="1801"/>
        <w:gridCol w:w="23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0" w:hRule="atLeast"/>
        </w:trPr>
        <w:tc>
          <w:tcPr>
            <w:tcW w:w="1697" w:type="dxa"/>
          </w:tcPr>
          <w:p>
            <w:pPr>
              <w:pStyle w:val="7"/>
              <w:spacing w:before="11"/>
              <w:rPr>
                <w:rFonts w:ascii="微软雅黑"/>
                <w:sz w:val="12"/>
              </w:rPr>
            </w:pPr>
          </w:p>
          <w:p>
            <w:pPr>
              <w:pStyle w:val="7"/>
              <w:ind w:left="366"/>
              <w:rPr>
                <w:sz w:val="24"/>
              </w:rPr>
            </w:pPr>
            <w:r>
              <w:rPr>
                <w:sz w:val="24"/>
              </w:rPr>
              <w:t>教师姓名</w:t>
            </w:r>
          </w:p>
        </w:tc>
        <w:tc>
          <w:tcPr>
            <w:tcW w:w="2446" w:type="dxa"/>
          </w:tcPr>
          <w:p>
            <w:pPr>
              <w:pStyle w:val="7"/>
              <w:spacing w:before="11"/>
              <w:rPr>
                <w:rFonts w:ascii="微软雅黑"/>
                <w:sz w:val="12"/>
              </w:rPr>
            </w:pPr>
          </w:p>
          <w:p>
            <w:pPr>
              <w:pStyle w:val="7"/>
              <w:ind w:left="554" w:right="547"/>
              <w:jc w:val="center"/>
              <w:rPr>
                <w:sz w:val="24"/>
              </w:rPr>
            </w:pPr>
            <w:r>
              <w:rPr>
                <w:sz w:val="24"/>
              </w:rPr>
              <w:t>王锦阳</w:t>
            </w:r>
          </w:p>
        </w:tc>
        <w:tc>
          <w:tcPr>
            <w:tcW w:w="1801" w:type="dxa"/>
          </w:tcPr>
          <w:p>
            <w:pPr>
              <w:pStyle w:val="7"/>
              <w:spacing w:before="11"/>
              <w:rPr>
                <w:rFonts w:ascii="微软雅黑"/>
                <w:sz w:val="12"/>
              </w:rPr>
            </w:pPr>
          </w:p>
          <w:p>
            <w:pPr>
              <w:pStyle w:val="7"/>
              <w:ind w:left="157" w:right="153"/>
              <w:jc w:val="center"/>
              <w:rPr>
                <w:sz w:val="24"/>
              </w:rPr>
            </w:pPr>
            <w:r>
              <w:rPr>
                <w:sz w:val="24"/>
              </w:rPr>
              <w:t>职称</w:t>
            </w:r>
          </w:p>
        </w:tc>
        <w:tc>
          <w:tcPr>
            <w:tcW w:w="2355" w:type="dxa"/>
          </w:tcPr>
          <w:p>
            <w:pPr>
              <w:pStyle w:val="7"/>
              <w:spacing w:before="11"/>
              <w:rPr>
                <w:rFonts w:ascii="微软雅黑"/>
                <w:sz w:val="12"/>
              </w:rPr>
            </w:pPr>
          </w:p>
          <w:p>
            <w:pPr>
              <w:pStyle w:val="7"/>
              <w:ind w:left="553" w:right="552"/>
              <w:jc w:val="center"/>
              <w:rPr>
                <w:sz w:val="24"/>
              </w:rPr>
            </w:pPr>
            <w:r>
              <w:rPr>
                <w:sz w:val="24"/>
              </w:rPr>
              <w:t>副教授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50" w:hRule="atLeast"/>
        </w:trPr>
        <w:tc>
          <w:tcPr>
            <w:tcW w:w="1697" w:type="dxa"/>
          </w:tcPr>
          <w:p>
            <w:pPr>
              <w:pStyle w:val="7"/>
              <w:spacing w:before="11"/>
              <w:rPr>
                <w:rFonts w:ascii="微软雅黑"/>
                <w:sz w:val="25"/>
              </w:rPr>
            </w:pPr>
          </w:p>
          <w:p>
            <w:pPr>
              <w:pStyle w:val="7"/>
              <w:ind w:left="366"/>
              <w:rPr>
                <w:sz w:val="24"/>
              </w:rPr>
            </w:pPr>
            <w:r>
              <w:rPr>
                <w:sz w:val="24"/>
              </w:rPr>
              <w:t>课题来源</w:t>
            </w:r>
          </w:p>
        </w:tc>
        <w:tc>
          <w:tcPr>
            <w:tcW w:w="2446" w:type="dxa"/>
          </w:tcPr>
          <w:p>
            <w:pPr>
              <w:pStyle w:val="7"/>
              <w:spacing w:before="3"/>
              <w:rPr>
                <w:rFonts w:ascii="微软雅黑"/>
                <w:sz w:val="17"/>
              </w:rPr>
            </w:pPr>
          </w:p>
          <w:p>
            <w:pPr>
              <w:pStyle w:val="7"/>
              <w:spacing w:line="244" w:lineRule="auto"/>
              <w:ind w:left="261" w:right="132" w:hanging="120"/>
              <w:rPr>
                <w:sz w:val="24"/>
              </w:rPr>
            </w:pPr>
            <w:r>
              <w:rPr>
                <w:sz w:val="24"/>
              </w:rPr>
              <w:t>教育部人文社会科学研究青年基金项目</w:t>
            </w:r>
          </w:p>
        </w:tc>
        <w:tc>
          <w:tcPr>
            <w:tcW w:w="1801" w:type="dxa"/>
          </w:tcPr>
          <w:p>
            <w:pPr>
              <w:pStyle w:val="7"/>
              <w:spacing w:before="11"/>
              <w:rPr>
                <w:rFonts w:ascii="微软雅黑"/>
                <w:sz w:val="25"/>
              </w:rPr>
            </w:pPr>
          </w:p>
          <w:p>
            <w:pPr>
              <w:pStyle w:val="7"/>
              <w:ind w:left="157" w:right="153"/>
              <w:jc w:val="center"/>
              <w:rPr>
                <w:sz w:val="24"/>
              </w:rPr>
            </w:pPr>
            <w:r>
              <w:rPr>
                <w:sz w:val="24"/>
              </w:rPr>
              <w:t>课题名称</w:t>
            </w:r>
          </w:p>
        </w:tc>
        <w:tc>
          <w:tcPr>
            <w:tcW w:w="2355" w:type="dxa"/>
          </w:tcPr>
          <w:p>
            <w:pPr>
              <w:pStyle w:val="7"/>
              <w:spacing w:before="4" w:line="244" w:lineRule="auto"/>
              <w:ind w:left="213" w:right="209"/>
              <w:jc w:val="both"/>
              <w:rPr>
                <w:sz w:val="24"/>
              </w:rPr>
            </w:pPr>
            <w:r>
              <w:rPr>
                <w:sz w:val="24"/>
              </w:rPr>
              <w:t>住宅基本价值、泡沫生成机理与中国城市房地产调控政</w:t>
            </w:r>
          </w:p>
          <w:p>
            <w:pPr>
              <w:pStyle w:val="7"/>
              <w:spacing w:line="285" w:lineRule="exact"/>
              <w:ind w:left="573"/>
              <w:rPr>
                <w:sz w:val="24"/>
              </w:rPr>
            </w:pPr>
            <w:r>
              <w:rPr>
                <w:sz w:val="24"/>
              </w:rPr>
              <w:t>策效果评估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1697" w:type="dxa"/>
          </w:tcPr>
          <w:p>
            <w:pPr>
              <w:pStyle w:val="7"/>
              <w:spacing w:before="2"/>
              <w:rPr>
                <w:rFonts w:ascii="微软雅黑"/>
                <w:sz w:val="13"/>
              </w:rPr>
            </w:pPr>
          </w:p>
          <w:p>
            <w:pPr>
              <w:pStyle w:val="7"/>
              <w:ind w:left="366"/>
              <w:rPr>
                <w:sz w:val="24"/>
              </w:rPr>
            </w:pPr>
            <w:r>
              <w:rPr>
                <w:sz w:val="24"/>
              </w:rPr>
              <w:t>课题编号</w:t>
            </w:r>
          </w:p>
        </w:tc>
        <w:tc>
          <w:tcPr>
            <w:tcW w:w="2446" w:type="dxa"/>
          </w:tcPr>
          <w:p>
            <w:pPr>
              <w:pStyle w:val="7"/>
              <w:spacing w:before="9"/>
              <w:rPr>
                <w:rFonts w:ascii="微软雅黑"/>
                <w:sz w:val="13"/>
              </w:rPr>
            </w:pPr>
          </w:p>
          <w:p>
            <w:pPr>
              <w:pStyle w:val="7"/>
              <w:ind w:left="554" w:right="547"/>
              <w:jc w:val="center"/>
              <w:rPr>
                <w:rFonts w:ascii="Calibri"/>
                <w:sz w:val="24"/>
              </w:rPr>
            </w:pPr>
            <w:r>
              <w:rPr>
                <w:rFonts w:ascii="Calibri"/>
                <w:sz w:val="24"/>
              </w:rPr>
              <w:t>17YJC790148</w:t>
            </w:r>
          </w:p>
        </w:tc>
        <w:tc>
          <w:tcPr>
            <w:tcW w:w="1801" w:type="dxa"/>
          </w:tcPr>
          <w:p>
            <w:pPr>
              <w:pStyle w:val="7"/>
              <w:spacing w:before="2"/>
              <w:rPr>
                <w:rFonts w:ascii="微软雅黑"/>
                <w:sz w:val="13"/>
              </w:rPr>
            </w:pPr>
          </w:p>
          <w:p>
            <w:pPr>
              <w:pStyle w:val="7"/>
              <w:ind w:left="157" w:right="153"/>
              <w:jc w:val="center"/>
              <w:rPr>
                <w:sz w:val="24"/>
              </w:rPr>
            </w:pPr>
            <w:r>
              <w:rPr>
                <w:sz w:val="24"/>
              </w:rPr>
              <w:t>课题研究方向</w:t>
            </w:r>
          </w:p>
        </w:tc>
        <w:tc>
          <w:tcPr>
            <w:tcW w:w="2355" w:type="dxa"/>
          </w:tcPr>
          <w:p>
            <w:pPr>
              <w:pStyle w:val="7"/>
              <w:spacing w:before="2"/>
              <w:rPr>
                <w:rFonts w:ascii="微软雅黑"/>
                <w:sz w:val="13"/>
              </w:rPr>
            </w:pPr>
          </w:p>
          <w:p>
            <w:pPr>
              <w:pStyle w:val="7"/>
              <w:ind w:left="553" w:right="552"/>
              <w:jc w:val="center"/>
              <w:rPr>
                <w:sz w:val="24"/>
              </w:rPr>
            </w:pPr>
            <w:r>
              <w:rPr>
                <w:sz w:val="24"/>
              </w:rPr>
              <w:t>房地产金融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3" w:hRule="atLeast"/>
        </w:trPr>
        <w:tc>
          <w:tcPr>
            <w:tcW w:w="1697" w:type="dxa"/>
          </w:tcPr>
          <w:p>
            <w:pPr>
              <w:pStyle w:val="7"/>
              <w:spacing w:before="12"/>
              <w:rPr>
                <w:rFonts w:ascii="微软雅黑"/>
                <w:sz w:val="29"/>
              </w:rPr>
            </w:pPr>
          </w:p>
          <w:p>
            <w:pPr>
              <w:pStyle w:val="7"/>
              <w:ind w:left="366"/>
              <w:rPr>
                <w:sz w:val="24"/>
              </w:rPr>
            </w:pPr>
            <w:r>
              <w:rPr>
                <w:sz w:val="24"/>
              </w:rPr>
              <w:t>课题简介</w:t>
            </w:r>
          </w:p>
        </w:tc>
        <w:tc>
          <w:tcPr>
            <w:tcW w:w="6602" w:type="dxa"/>
            <w:gridSpan w:val="3"/>
          </w:tcPr>
          <w:p>
            <w:pPr>
              <w:pStyle w:val="7"/>
              <w:spacing w:before="81" w:line="364" w:lineRule="auto"/>
              <w:ind w:left="108" w:right="241" w:firstLine="480"/>
              <w:rPr>
                <w:sz w:val="24"/>
              </w:rPr>
            </w:pPr>
            <w:r>
              <w:rPr>
                <w:sz w:val="24"/>
              </w:rPr>
              <w:t>该项目尝试在将中国城市住宅价格分解成住宅基本价值和泡沫成分的基础上，探寻中国城市住宅价格泡沫的生成机</w:t>
            </w:r>
          </w:p>
          <w:p>
            <w:pPr>
              <w:pStyle w:val="7"/>
              <w:spacing w:before="1"/>
              <w:ind w:left="108"/>
              <w:rPr>
                <w:sz w:val="24"/>
              </w:rPr>
            </w:pPr>
            <w:r>
              <w:rPr>
                <w:sz w:val="24"/>
              </w:rPr>
              <w:t>理，评估中国城市房地产调控政策的政策效果。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1697" w:type="dxa"/>
          </w:tcPr>
          <w:p>
            <w:pPr>
              <w:pStyle w:val="7"/>
              <w:spacing w:before="86" w:line="244" w:lineRule="auto"/>
              <w:ind w:left="486" w:right="119" w:hanging="360"/>
              <w:rPr>
                <w:sz w:val="24"/>
              </w:rPr>
            </w:pPr>
            <w:r>
              <w:rPr>
                <w:sz w:val="24"/>
              </w:rPr>
              <w:t>拟设立国创项目题目</w:t>
            </w:r>
          </w:p>
        </w:tc>
        <w:tc>
          <w:tcPr>
            <w:tcW w:w="6602" w:type="dxa"/>
            <w:gridSpan w:val="3"/>
          </w:tcPr>
          <w:p>
            <w:pPr>
              <w:pStyle w:val="7"/>
              <w:spacing w:before="2"/>
              <w:rPr>
                <w:rFonts w:ascii="微软雅黑"/>
                <w:sz w:val="13"/>
              </w:rPr>
            </w:pPr>
          </w:p>
          <w:p>
            <w:pPr>
              <w:pStyle w:val="7"/>
              <w:spacing w:before="1"/>
              <w:ind w:left="1740"/>
              <w:rPr>
                <w:sz w:val="24"/>
              </w:rPr>
            </w:pPr>
            <w:r>
              <w:rPr>
                <w:sz w:val="24"/>
              </w:rPr>
              <w:t>房企融资新规的政策效果评估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95" w:hRule="atLeast"/>
        </w:trPr>
        <w:tc>
          <w:tcPr>
            <w:tcW w:w="1697" w:type="dxa"/>
          </w:tcPr>
          <w:p>
            <w:pPr>
              <w:pStyle w:val="7"/>
              <w:rPr>
                <w:rFonts w:ascii="微软雅黑"/>
                <w:sz w:val="24"/>
              </w:rPr>
            </w:pPr>
          </w:p>
          <w:p>
            <w:pPr>
              <w:pStyle w:val="7"/>
              <w:spacing w:before="6"/>
              <w:rPr>
                <w:rFonts w:ascii="微软雅黑"/>
                <w:sz w:val="35"/>
              </w:rPr>
            </w:pPr>
          </w:p>
          <w:p>
            <w:pPr>
              <w:pStyle w:val="7"/>
              <w:ind w:left="366"/>
              <w:rPr>
                <w:sz w:val="24"/>
              </w:rPr>
            </w:pPr>
            <w:r>
              <w:rPr>
                <w:sz w:val="24"/>
              </w:rPr>
              <w:t>学生要求</w:t>
            </w:r>
          </w:p>
        </w:tc>
        <w:tc>
          <w:tcPr>
            <w:tcW w:w="6602" w:type="dxa"/>
            <w:gridSpan w:val="3"/>
          </w:tcPr>
          <w:p>
            <w:pPr>
              <w:pStyle w:val="7"/>
              <w:spacing w:before="2"/>
              <w:ind w:left="108"/>
              <w:rPr>
                <w:sz w:val="24"/>
              </w:rPr>
            </w:pPr>
            <w:r>
              <w:rPr>
                <w:sz w:val="24"/>
              </w:rPr>
              <w:t>（对申报项目学生的科研素养及专业要求等）</w:t>
            </w:r>
          </w:p>
          <w:p>
            <w:pPr>
              <w:pStyle w:val="7"/>
              <w:spacing w:before="8"/>
              <w:rPr>
                <w:rFonts w:ascii="微软雅黑"/>
                <w:sz w:val="21"/>
              </w:rPr>
            </w:pPr>
          </w:p>
          <w:p>
            <w:pPr>
              <w:pStyle w:val="7"/>
              <w:spacing w:before="1"/>
              <w:ind w:left="108"/>
              <w:rPr>
                <w:sz w:val="24"/>
              </w:rPr>
            </w:pPr>
            <w:r>
              <w:rPr>
                <w:rFonts w:ascii="Calibri" w:eastAsia="Calibri"/>
                <w:sz w:val="24"/>
              </w:rPr>
              <w:t>1</w:t>
            </w:r>
            <w:r>
              <w:rPr>
                <w:sz w:val="24"/>
              </w:rPr>
              <w:t>、有从事科学研究的强烈动机；</w:t>
            </w:r>
          </w:p>
          <w:p>
            <w:pPr>
              <w:pStyle w:val="7"/>
              <w:spacing w:before="160"/>
              <w:ind w:left="108"/>
              <w:rPr>
                <w:sz w:val="24"/>
              </w:rPr>
            </w:pPr>
            <w:r>
              <w:rPr>
                <w:rFonts w:ascii="Calibri" w:eastAsia="Calibri"/>
                <w:sz w:val="24"/>
              </w:rPr>
              <w:t>2</w:t>
            </w:r>
            <w:r>
              <w:rPr>
                <w:sz w:val="24"/>
              </w:rPr>
              <w:t>、文献搜集与整理；</w:t>
            </w:r>
          </w:p>
          <w:p>
            <w:pPr>
              <w:pStyle w:val="7"/>
              <w:spacing w:before="161"/>
              <w:ind w:left="108"/>
              <w:rPr>
                <w:sz w:val="24"/>
              </w:rPr>
            </w:pPr>
            <w:r>
              <w:rPr>
                <w:rFonts w:ascii="Calibri" w:eastAsia="Calibri"/>
                <w:sz w:val="24"/>
              </w:rPr>
              <w:t>3</w:t>
            </w:r>
            <w:r>
              <w:rPr>
                <w:sz w:val="24"/>
              </w:rPr>
              <w:t>、数据搜集、整理与分析；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8" w:hRule="atLeast"/>
        </w:trPr>
        <w:tc>
          <w:tcPr>
            <w:tcW w:w="1697" w:type="dxa"/>
          </w:tcPr>
          <w:p>
            <w:pPr>
              <w:pStyle w:val="7"/>
              <w:rPr>
                <w:rFonts w:ascii="微软雅黑"/>
                <w:sz w:val="24"/>
              </w:rPr>
            </w:pPr>
          </w:p>
          <w:p>
            <w:pPr>
              <w:pStyle w:val="7"/>
              <w:rPr>
                <w:rFonts w:ascii="微软雅黑"/>
                <w:sz w:val="24"/>
              </w:rPr>
            </w:pPr>
          </w:p>
          <w:p>
            <w:pPr>
              <w:pStyle w:val="7"/>
              <w:rPr>
                <w:rFonts w:ascii="微软雅黑"/>
                <w:sz w:val="24"/>
              </w:rPr>
            </w:pPr>
          </w:p>
          <w:p>
            <w:pPr>
              <w:pStyle w:val="7"/>
              <w:rPr>
                <w:rFonts w:ascii="微软雅黑"/>
                <w:sz w:val="24"/>
              </w:rPr>
            </w:pPr>
          </w:p>
          <w:p>
            <w:pPr>
              <w:pStyle w:val="7"/>
              <w:spacing w:before="3"/>
              <w:rPr>
                <w:rFonts w:ascii="微软雅黑"/>
                <w:sz w:val="14"/>
              </w:rPr>
            </w:pPr>
          </w:p>
          <w:p>
            <w:pPr>
              <w:pStyle w:val="7"/>
              <w:ind w:left="366"/>
              <w:rPr>
                <w:sz w:val="24"/>
              </w:rPr>
            </w:pPr>
            <w:r>
              <w:rPr>
                <w:sz w:val="24"/>
              </w:rPr>
              <w:t>任务要求</w:t>
            </w:r>
          </w:p>
        </w:tc>
        <w:tc>
          <w:tcPr>
            <w:tcW w:w="6602" w:type="dxa"/>
            <w:gridSpan w:val="3"/>
          </w:tcPr>
          <w:p>
            <w:pPr>
              <w:pStyle w:val="7"/>
              <w:spacing w:before="3"/>
              <w:ind w:left="108"/>
              <w:rPr>
                <w:sz w:val="24"/>
              </w:rPr>
            </w:pPr>
            <w:r>
              <w:rPr>
                <w:sz w:val="24"/>
              </w:rPr>
              <w:t>（拟设项目研究内容、实施过程及成效要求；</w:t>
            </w:r>
            <w:r>
              <w:rPr>
                <w:rFonts w:ascii="Calibri" w:eastAsia="Calibri"/>
                <w:sz w:val="24"/>
              </w:rPr>
              <w:t xml:space="preserve">1000 </w:t>
            </w:r>
            <w:r>
              <w:rPr>
                <w:sz w:val="24"/>
              </w:rPr>
              <w:t>字以内）</w:t>
            </w:r>
          </w:p>
          <w:p>
            <w:pPr>
              <w:pStyle w:val="7"/>
              <w:spacing w:before="8"/>
              <w:rPr>
                <w:rFonts w:ascii="微软雅黑"/>
                <w:sz w:val="21"/>
              </w:rPr>
            </w:pPr>
          </w:p>
          <w:p>
            <w:pPr>
              <w:pStyle w:val="7"/>
              <w:spacing w:line="364" w:lineRule="auto"/>
              <w:ind w:left="108" w:right="94" w:firstLine="480"/>
              <w:jc w:val="both"/>
              <w:rPr>
                <w:sz w:val="24"/>
              </w:rPr>
            </w:pPr>
            <w:r>
              <w:rPr>
                <w:spacing w:val="-5"/>
                <w:sz w:val="24"/>
              </w:rPr>
              <w:t>融资管理规则是房地产市场长效机制建设的重要内容，也</w:t>
            </w:r>
            <w:r>
              <w:rPr>
                <w:sz w:val="24"/>
              </w:rPr>
              <w:t>是房地产金融审慎管理制度的重要组成部分。</w:t>
            </w:r>
            <w:r>
              <w:rPr>
                <w:rFonts w:ascii="Calibri" w:eastAsia="Calibri"/>
                <w:sz w:val="24"/>
              </w:rPr>
              <w:t xml:space="preserve">2020 </w:t>
            </w:r>
            <w:r>
              <w:rPr>
                <w:spacing w:val="-29"/>
                <w:sz w:val="24"/>
              </w:rPr>
              <w:t xml:space="preserve">年 </w:t>
            </w:r>
            <w:r>
              <w:rPr>
                <w:rFonts w:ascii="Calibri" w:eastAsia="Calibri"/>
                <w:sz w:val="24"/>
              </w:rPr>
              <w:t xml:space="preserve">8 </w:t>
            </w:r>
            <w:r>
              <w:rPr>
                <w:spacing w:val="-29"/>
                <w:sz w:val="24"/>
              </w:rPr>
              <w:t xml:space="preserve">月 </w:t>
            </w:r>
            <w:r>
              <w:rPr>
                <w:rFonts w:ascii="Calibri" w:eastAsia="Calibri"/>
                <w:spacing w:val="-6"/>
                <w:sz w:val="24"/>
              </w:rPr>
              <w:t xml:space="preserve">20 </w:t>
            </w:r>
            <w:r>
              <w:rPr>
                <w:spacing w:val="-12"/>
                <w:sz w:val="24"/>
              </w:rPr>
              <w:t>日，住房城乡建设部和中国人民银行联合召开重点房地产企业</w:t>
            </w:r>
            <w:r>
              <w:rPr>
                <w:spacing w:val="-10"/>
                <w:sz w:val="24"/>
              </w:rPr>
              <w:t>座谈会，就融资新规的背景、思路等有关情况进行了介绍。参</w:t>
            </w:r>
            <w:r>
              <w:rPr>
                <w:spacing w:val="-5"/>
                <w:sz w:val="24"/>
              </w:rPr>
              <w:t xml:space="preserve">加重点房地产企业座谈会的 </w:t>
            </w:r>
            <w:r>
              <w:rPr>
                <w:rFonts w:ascii="Calibri" w:eastAsia="Calibri"/>
                <w:sz w:val="24"/>
              </w:rPr>
              <w:t xml:space="preserve">12 </w:t>
            </w:r>
            <w:r>
              <w:rPr>
                <w:spacing w:val="-1"/>
                <w:sz w:val="24"/>
              </w:rPr>
              <w:t>家房企进行融资新规试点。</w:t>
            </w:r>
          </w:p>
          <w:p>
            <w:pPr>
              <w:pStyle w:val="7"/>
              <w:spacing w:before="4" w:line="364" w:lineRule="auto"/>
              <w:ind w:left="108" w:right="97" w:firstLine="480"/>
              <w:rPr>
                <w:sz w:val="24"/>
              </w:rPr>
            </w:pPr>
            <w:r>
              <w:rPr>
                <w:spacing w:val="-11"/>
                <w:sz w:val="24"/>
              </w:rPr>
              <w:t>研究内容：该项目拟从房地产企业、土地市场和住房供给</w:t>
            </w:r>
            <w:r>
              <w:rPr>
                <w:sz w:val="24"/>
              </w:rPr>
              <w:t>等视角评估房企融资新规的政策效果。</w:t>
            </w:r>
          </w:p>
          <w:p>
            <w:pPr>
              <w:pStyle w:val="7"/>
              <w:spacing w:before="1"/>
              <w:ind w:left="588" w:right="-29"/>
              <w:rPr>
                <w:sz w:val="24"/>
              </w:rPr>
            </w:pPr>
            <w:r>
              <w:rPr>
                <w:sz w:val="24"/>
              </w:rPr>
              <w:t>实施过程</w:t>
            </w:r>
            <w:r>
              <w:rPr>
                <w:spacing w:val="-164"/>
                <w:sz w:val="24"/>
              </w:rPr>
              <w:t>：</w:t>
            </w:r>
            <w:r>
              <w:rPr>
                <w:sz w:val="24"/>
              </w:rPr>
              <w:t>（</w:t>
            </w:r>
            <w:r>
              <w:rPr>
                <w:rFonts w:ascii="Calibri" w:eastAsia="Calibri"/>
                <w:spacing w:val="1"/>
                <w:sz w:val="24"/>
              </w:rPr>
              <w:t>1</w:t>
            </w:r>
            <w:r>
              <w:rPr>
                <w:spacing w:val="-44"/>
                <w:sz w:val="24"/>
              </w:rPr>
              <w:t>）</w:t>
            </w:r>
            <w:r>
              <w:rPr>
                <w:spacing w:val="-1"/>
                <w:sz w:val="24"/>
              </w:rPr>
              <w:t>文献梳理</w:t>
            </w:r>
            <w:r>
              <w:rPr>
                <w:spacing w:val="-164"/>
                <w:sz w:val="24"/>
              </w:rPr>
              <w:t>；</w:t>
            </w:r>
            <w:r>
              <w:rPr>
                <w:sz w:val="24"/>
              </w:rPr>
              <w:t>（</w:t>
            </w:r>
            <w:r>
              <w:rPr>
                <w:rFonts w:ascii="Calibri" w:eastAsia="Calibri"/>
                <w:sz w:val="24"/>
              </w:rPr>
              <w:t>2</w:t>
            </w:r>
            <w:r>
              <w:rPr>
                <w:spacing w:val="-44"/>
                <w:sz w:val="24"/>
              </w:rPr>
              <w:t>）</w:t>
            </w:r>
            <w:r>
              <w:rPr>
                <w:spacing w:val="-1"/>
                <w:sz w:val="24"/>
              </w:rPr>
              <w:t>制定和完善研究设计</w:t>
            </w:r>
            <w:r>
              <w:rPr>
                <w:spacing w:val="-164"/>
                <w:sz w:val="24"/>
              </w:rPr>
              <w:t>；</w:t>
            </w:r>
            <w:r>
              <w:rPr>
                <w:sz w:val="24"/>
              </w:rPr>
              <w:t>（</w:t>
            </w:r>
            <w:r>
              <w:rPr>
                <w:rFonts w:ascii="Calibri" w:eastAsia="Calibri"/>
                <w:spacing w:val="1"/>
                <w:sz w:val="24"/>
              </w:rPr>
              <w:t>3</w:t>
            </w:r>
            <w:r>
              <w:rPr>
                <w:sz w:val="24"/>
              </w:rPr>
              <w:t>）</w:t>
            </w:r>
          </w:p>
        </w:tc>
      </w:tr>
    </w:tbl>
    <w:p>
      <w:pPr>
        <w:spacing w:after="0"/>
        <w:rPr>
          <w:sz w:val="24"/>
        </w:rPr>
        <w:sectPr>
          <w:type w:val="continuous"/>
          <w:pgSz w:w="11910" w:h="16840"/>
          <w:pgMar w:top="1400" w:right="1680" w:bottom="280" w:left="1680" w:header="720" w:footer="720" w:gutter="0"/>
        </w:sectPr>
      </w:pPr>
    </w:p>
    <w:tbl>
      <w:tblPr>
        <w:tblStyle w:val="3"/>
        <w:tblW w:w="0" w:type="auto"/>
        <w:tblInd w:w="13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697"/>
        <w:gridCol w:w="66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53" w:hRule="atLeast"/>
        </w:trPr>
        <w:tc>
          <w:tcPr>
            <w:tcW w:w="1697" w:type="dxa"/>
            <w:tcBorders>
              <w:left w:val="single" w:color="000000" w:sz="4" w:space="0"/>
              <w:bottom w:val="single" w:color="000000" w:sz="4" w:space="0"/>
              <w:right w:val="single" w:color="000000" w:sz="4" w:space="0"/>
            </w:tcBorders>
          </w:tcPr>
          <w:p>
            <w:pPr>
              <w:pStyle w:val="7"/>
              <w:rPr>
                <w:rFonts w:ascii="Times New Roman"/>
                <w:sz w:val="24"/>
              </w:rPr>
            </w:pPr>
          </w:p>
        </w:tc>
        <w:tc>
          <w:tcPr>
            <w:tcW w:w="6601" w:type="dxa"/>
            <w:tcBorders>
              <w:left w:val="single" w:color="000000" w:sz="4" w:space="0"/>
              <w:bottom w:val="single" w:color="000000" w:sz="4" w:space="0"/>
              <w:right w:val="single" w:color="000000" w:sz="4" w:space="0"/>
            </w:tcBorders>
          </w:tcPr>
          <w:p>
            <w:pPr>
              <w:pStyle w:val="7"/>
              <w:spacing w:before="79" w:line="364" w:lineRule="auto"/>
              <w:ind w:left="108" w:right="-29"/>
              <w:rPr>
                <w:sz w:val="24"/>
              </w:rPr>
            </w:pPr>
            <w:r>
              <w:rPr>
                <w:sz w:val="24"/>
              </w:rPr>
              <w:t>数据搜集与整理</w:t>
            </w:r>
            <w:r>
              <w:rPr>
                <w:spacing w:val="-164"/>
                <w:sz w:val="24"/>
              </w:rPr>
              <w:t>；</w:t>
            </w:r>
            <w:r>
              <w:rPr>
                <w:sz w:val="24"/>
              </w:rPr>
              <w:t>（</w:t>
            </w:r>
            <w:r>
              <w:rPr>
                <w:rFonts w:ascii="Calibri" w:eastAsia="Calibri"/>
                <w:sz w:val="24"/>
              </w:rPr>
              <w:t>4</w:t>
            </w:r>
            <w:r>
              <w:rPr>
                <w:spacing w:val="-46"/>
                <w:sz w:val="24"/>
              </w:rPr>
              <w:t>）</w:t>
            </w:r>
            <w:r>
              <w:rPr>
                <w:sz w:val="24"/>
              </w:rPr>
              <w:t>政策效果评估</w:t>
            </w:r>
            <w:r>
              <w:rPr>
                <w:spacing w:val="-164"/>
                <w:sz w:val="24"/>
              </w:rPr>
              <w:t>；</w:t>
            </w:r>
            <w:r>
              <w:rPr>
                <w:sz w:val="24"/>
              </w:rPr>
              <w:t>（</w:t>
            </w:r>
            <w:r>
              <w:rPr>
                <w:rFonts w:ascii="Calibri" w:eastAsia="Calibri"/>
                <w:sz w:val="24"/>
              </w:rPr>
              <w:t>5</w:t>
            </w:r>
            <w:r>
              <w:rPr>
                <w:spacing w:val="-44"/>
                <w:sz w:val="24"/>
              </w:rPr>
              <w:t>）</w:t>
            </w:r>
            <w:r>
              <w:rPr>
                <w:spacing w:val="-2"/>
                <w:sz w:val="24"/>
              </w:rPr>
              <w:t>工作论文撰写</w:t>
            </w:r>
            <w:r>
              <w:rPr>
                <w:spacing w:val="-164"/>
                <w:sz w:val="24"/>
              </w:rPr>
              <w:t>；</w:t>
            </w:r>
            <w:r>
              <w:rPr>
                <w:sz w:val="24"/>
              </w:rPr>
              <w:t>（</w:t>
            </w:r>
            <w:r>
              <w:rPr>
                <w:rFonts w:ascii="Calibri" w:eastAsia="Calibri"/>
                <w:spacing w:val="1"/>
                <w:sz w:val="24"/>
              </w:rPr>
              <w:t>6</w:t>
            </w:r>
            <w:r>
              <w:rPr>
                <w:sz w:val="24"/>
              </w:rPr>
              <w:t>）</w:t>
            </w:r>
            <w:r>
              <w:rPr>
                <w:spacing w:val="-11"/>
                <w:sz w:val="24"/>
              </w:rPr>
              <w:t>论文修改、完善与发表；</w:t>
            </w:r>
            <w:r>
              <w:rPr>
                <w:sz w:val="24"/>
              </w:rPr>
              <w:t>（</w:t>
            </w:r>
            <w:r>
              <w:rPr>
                <w:rFonts w:ascii="Calibri" w:eastAsia="Calibri"/>
                <w:sz w:val="24"/>
              </w:rPr>
              <w:t>7</w:t>
            </w:r>
            <w:r>
              <w:rPr>
                <w:sz w:val="24"/>
              </w:rPr>
              <w:t>）项目结项。</w:t>
            </w:r>
          </w:p>
          <w:p>
            <w:pPr>
              <w:pStyle w:val="7"/>
              <w:spacing w:before="1" w:line="364" w:lineRule="auto"/>
              <w:ind w:left="108" w:right="95" w:firstLine="480"/>
              <w:rPr>
                <w:sz w:val="24"/>
              </w:rPr>
            </w:pPr>
            <w:r>
              <w:rPr>
                <w:spacing w:val="-29"/>
                <w:sz w:val="24"/>
              </w:rPr>
              <w:t>成效要求：</w:t>
            </w:r>
            <w:r>
              <w:rPr>
                <w:sz w:val="24"/>
              </w:rPr>
              <w:t>（</w:t>
            </w:r>
            <w:r>
              <w:rPr>
                <w:rFonts w:ascii="Calibri" w:eastAsia="Calibri"/>
                <w:spacing w:val="1"/>
                <w:sz w:val="24"/>
              </w:rPr>
              <w:t>1</w:t>
            </w:r>
            <w:r>
              <w:rPr>
                <w:spacing w:val="-24"/>
                <w:sz w:val="24"/>
              </w:rPr>
              <w:t>）</w:t>
            </w:r>
            <w:r>
              <w:rPr>
                <w:spacing w:val="-1"/>
                <w:sz w:val="24"/>
              </w:rPr>
              <w:t>系列数据库的构建</w:t>
            </w:r>
            <w:r>
              <w:rPr>
                <w:spacing w:val="-144"/>
                <w:sz w:val="24"/>
              </w:rPr>
              <w:t>；</w:t>
            </w:r>
            <w:r>
              <w:rPr>
                <w:sz w:val="24"/>
              </w:rPr>
              <w:t>（</w:t>
            </w:r>
            <w:r>
              <w:rPr>
                <w:rFonts w:ascii="Calibri" w:eastAsia="Calibri"/>
                <w:sz w:val="24"/>
              </w:rPr>
              <w:t>2</w:t>
            </w:r>
            <w:r>
              <w:rPr>
                <w:spacing w:val="-24"/>
                <w:sz w:val="24"/>
              </w:rPr>
              <w:t>）</w:t>
            </w:r>
            <w:r>
              <w:rPr>
                <w:spacing w:val="-4"/>
                <w:sz w:val="24"/>
              </w:rPr>
              <w:t>提升学生科研素</w:t>
            </w:r>
            <w:r>
              <w:rPr>
                <w:spacing w:val="-18"/>
                <w:sz w:val="24"/>
              </w:rPr>
              <w:t>养和科研能力；</w:t>
            </w:r>
            <w:r>
              <w:rPr>
                <w:sz w:val="24"/>
              </w:rPr>
              <w:t>（</w:t>
            </w:r>
            <w:r>
              <w:rPr>
                <w:rFonts w:ascii="Calibri" w:eastAsia="Calibri"/>
                <w:spacing w:val="1"/>
                <w:sz w:val="24"/>
              </w:rPr>
              <w:t>3</w:t>
            </w:r>
            <w:r>
              <w:rPr>
                <w:sz w:val="24"/>
              </w:rPr>
              <w:t>）合作发表核心期刊论文。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44" w:hRule="atLeast"/>
        </w:trPr>
        <w:tc>
          <w:tcPr>
            <w:tcW w:w="8298" w:type="dxa"/>
            <w:gridSpan w:val="2"/>
            <w:tcBorders>
              <w:top w:val="single" w:color="000000" w:sz="4" w:space="0"/>
              <w:left w:val="single" w:color="000000" w:sz="4" w:space="0"/>
              <w:bottom w:val="single" w:color="000000" w:sz="4" w:space="0"/>
              <w:right w:val="single" w:color="000000" w:sz="4" w:space="0"/>
            </w:tcBorders>
          </w:tcPr>
          <w:p>
            <w:pPr>
              <w:pStyle w:val="7"/>
              <w:spacing w:before="17"/>
              <w:rPr>
                <w:rFonts w:ascii="微软雅黑"/>
                <w:sz w:val="33"/>
              </w:rPr>
            </w:pPr>
          </w:p>
          <w:p>
            <w:pPr>
              <w:pStyle w:val="7"/>
              <w:spacing w:before="1" w:line="242" w:lineRule="auto"/>
              <w:ind w:left="107" w:right="228" w:firstLine="482"/>
              <w:rPr>
                <w:b/>
                <w:sz w:val="24"/>
              </w:rPr>
            </w:pPr>
            <w:r>
              <w:rPr>
                <w:b/>
                <w:sz w:val="24"/>
              </w:rPr>
              <w:t>本人承诺，愿意将本科研课题项目纳入学校大学生创新训练计划项目， 面向本科生公开申请，认真指导学生开展项目研究。</w:t>
            </w:r>
          </w:p>
          <w:p>
            <w:pPr>
              <w:pStyle w:val="7"/>
              <w:rPr>
                <w:rFonts w:ascii="微软雅黑"/>
                <w:sz w:val="24"/>
              </w:rPr>
            </w:pPr>
          </w:p>
          <w:p>
            <w:pPr>
              <w:pStyle w:val="7"/>
              <w:spacing w:before="17"/>
              <w:rPr>
                <w:rFonts w:ascii="微软雅黑"/>
                <w:sz w:val="26"/>
              </w:rPr>
            </w:pPr>
          </w:p>
          <w:p>
            <w:pPr>
              <w:pStyle w:val="7"/>
              <w:ind w:left="7"/>
              <w:jc w:val="center"/>
              <w:rPr>
                <w:sz w:val="24"/>
              </w:rPr>
            </w:pPr>
            <w:r>
              <w:rPr>
                <w:sz w:val="24"/>
              </w:rPr>
              <w:t>签名：</w:t>
            </w:r>
          </w:p>
          <w:p>
            <w:pPr>
              <w:pStyle w:val="7"/>
              <w:spacing w:before="3"/>
              <w:rPr>
                <w:rFonts w:ascii="微软雅黑"/>
                <w:sz w:val="17"/>
              </w:rPr>
            </w:pPr>
          </w:p>
          <w:p>
            <w:pPr>
              <w:pStyle w:val="7"/>
              <w:tabs>
                <w:tab w:val="left" w:pos="727"/>
                <w:tab w:val="left" w:pos="1447"/>
              </w:tabs>
              <w:ind w:left="7"/>
              <w:jc w:val="center"/>
              <w:rPr>
                <w:sz w:val="24"/>
              </w:rPr>
            </w:pPr>
            <w:r>
              <w:rPr>
                <w:sz w:val="24"/>
              </w:rPr>
              <w:t>年</w:t>
            </w:r>
            <w:r>
              <w:rPr>
                <w:sz w:val="24"/>
              </w:rPr>
              <w:tab/>
            </w:r>
            <w:r>
              <w:rPr>
                <w:sz w:val="24"/>
              </w:rPr>
              <w:t>月</w:t>
            </w:r>
            <w:r>
              <w:rPr>
                <w:sz w:val="24"/>
              </w:rPr>
              <w:tab/>
            </w:r>
            <w:r>
              <w:rPr>
                <w:sz w:val="24"/>
              </w:rPr>
              <w:t>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58" w:hRule="atLeast"/>
        </w:trPr>
        <w:tc>
          <w:tcPr>
            <w:tcW w:w="8298" w:type="dxa"/>
            <w:gridSpan w:val="2"/>
            <w:tcBorders>
              <w:top w:val="single" w:color="000000" w:sz="4" w:space="0"/>
              <w:left w:val="single" w:color="000000" w:sz="4" w:space="0"/>
              <w:bottom w:val="single" w:color="000000" w:sz="4" w:space="0"/>
              <w:right w:val="single" w:color="000000" w:sz="4" w:space="0"/>
            </w:tcBorders>
          </w:tcPr>
          <w:p>
            <w:pPr>
              <w:pStyle w:val="7"/>
              <w:spacing w:before="2"/>
              <w:ind w:left="107"/>
              <w:rPr>
                <w:b/>
                <w:sz w:val="24"/>
              </w:rPr>
            </w:pPr>
            <w:r>
              <w:rPr>
                <w:b/>
                <w:sz w:val="24"/>
              </w:rPr>
              <w:t>单位意见：</w:t>
            </w:r>
          </w:p>
          <w:p>
            <w:pPr>
              <w:pStyle w:val="7"/>
              <w:rPr>
                <w:rFonts w:ascii="微软雅黑"/>
                <w:sz w:val="24"/>
              </w:rPr>
            </w:pPr>
          </w:p>
          <w:p>
            <w:pPr>
              <w:pStyle w:val="7"/>
              <w:rPr>
                <w:rFonts w:ascii="微软雅黑"/>
                <w:sz w:val="24"/>
              </w:rPr>
            </w:pPr>
          </w:p>
          <w:p>
            <w:pPr>
              <w:pStyle w:val="7"/>
              <w:rPr>
                <w:rFonts w:ascii="微软雅黑"/>
                <w:sz w:val="24"/>
              </w:rPr>
            </w:pPr>
          </w:p>
          <w:p>
            <w:pPr>
              <w:pStyle w:val="7"/>
              <w:rPr>
                <w:rFonts w:ascii="微软雅黑"/>
                <w:sz w:val="24"/>
              </w:rPr>
            </w:pPr>
          </w:p>
          <w:p>
            <w:pPr>
              <w:pStyle w:val="7"/>
              <w:rPr>
                <w:rFonts w:ascii="微软雅黑"/>
                <w:sz w:val="24"/>
              </w:rPr>
            </w:pPr>
          </w:p>
          <w:p>
            <w:pPr>
              <w:pStyle w:val="7"/>
              <w:spacing w:before="12"/>
              <w:rPr>
                <w:rFonts w:ascii="微软雅黑"/>
                <w:sz w:val="15"/>
              </w:rPr>
            </w:pPr>
          </w:p>
          <w:p>
            <w:pPr>
              <w:pStyle w:val="7"/>
              <w:tabs>
                <w:tab w:val="left" w:pos="4027"/>
                <w:tab w:val="left" w:pos="4747"/>
              </w:tabs>
              <w:spacing w:before="1" w:line="242" w:lineRule="auto"/>
              <w:ind w:left="3307" w:right="3298" w:hanging="1"/>
              <w:jc w:val="center"/>
              <w:rPr>
                <w:sz w:val="24"/>
              </w:rPr>
            </w:pPr>
            <w:r>
              <w:rPr>
                <w:sz w:val="24"/>
              </w:rPr>
              <w:t>单位（盖章</w:t>
            </w:r>
            <w:r>
              <w:rPr>
                <w:spacing w:val="-120"/>
                <w:sz w:val="24"/>
              </w:rPr>
              <w:t>）</w:t>
            </w:r>
            <w:r>
              <w:rPr>
                <w:sz w:val="24"/>
              </w:rPr>
              <w:t>：年</w:t>
            </w:r>
            <w:r>
              <w:rPr>
                <w:sz w:val="24"/>
              </w:rPr>
              <w:tab/>
            </w:r>
            <w:r>
              <w:rPr>
                <w:sz w:val="24"/>
              </w:rPr>
              <w:t>月</w:t>
            </w:r>
            <w:r>
              <w:rPr>
                <w:sz w:val="24"/>
              </w:rPr>
              <w:tab/>
            </w:r>
            <w:r>
              <w:rPr>
                <w:spacing w:val="-17"/>
                <w:sz w:val="24"/>
              </w:rPr>
              <w:t>日</w:t>
            </w:r>
          </w:p>
        </w:tc>
      </w:tr>
    </w:tbl>
    <w:p/>
    <w:sectPr>
      <w:pgSz w:w="11910" w:h="16840"/>
      <w:pgMar w:top="1420" w:right="1680" w:bottom="280" w:left="168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06242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character" w:default="1" w:styleId="4">
    <w:name w:val="Default Paragraph Font"/>
    <w:semiHidden/>
    <w:unhideWhenUsed/>
    <w:uiPriority w:val="1"/>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1"/>
    <w:pPr>
      <w:spacing w:before="1"/>
    </w:pPr>
    <w:rPr>
      <w:rFonts w:ascii="微软雅黑" w:hAnsi="微软雅黑" w:eastAsia="微软雅黑" w:cs="微软雅黑"/>
      <w:sz w:val="32"/>
      <w:szCs w:val="32"/>
      <w:lang w:val="zh-CN" w:eastAsia="zh-CN" w:bidi="zh-CN"/>
    </w:rPr>
  </w:style>
  <w:style w:type="table" w:customStyle="1" w:styleId="5">
    <w:name w:val="Table Normal"/>
    <w:semiHidden/>
    <w:unhideWhenUsed/>
    <w:qFormat/>
    <w:uiPriority w:val="2"/>
    <w:tblPr>
      <w:tblCellMar>
        <w:top w:w="0" w:type="dxa"/>
        <w:left w:w="0" w:type="dxa"/>
        <w:bottom w:w="0" w:type="dxa"/>
        <w:right w:w="0" w:type="dxa"/>
      </w:tblCellMar>
    </w:tblPr>
  </w:style>
  <w:style w:type="paragraph" w:styleId="6">
    <w:name w:val="List Paragraph"/>
    <w:basedOn w:val="1"/>
    <w:qFormat/>
    <w:uiPriority w:val="1"/>
    <w:rPr>
      <w:lang w:val="zh-CN" w:eastAsia="zh-CN" w:bidi="zh-CN"/>
    </w:rPr>
  </w:style>
  <w:style w:type="paragraph" w:customStyle="1" w:styleId="7">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ScaleCrop>false</ScaleCrop>
  <LinksUpToDate>false</LinksUpToDate>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2021-03-26T07:02:00Z</dcterms:created>
  <dc:creator>钟杰</dc:creator>
  <cp:lastModifiedBy>薛之谦的暖棉毯</cp:lastModifiedBy>
  <dcterms:modified xsi:type="dcterms:W3CDTF">2021-03-26T07:03:30Z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2021-03-19T00:00:00Z</vt:filetime>
  </property>
  <property fmtid="{D5CDD505-2E9C-101B-9397-08002B2CF9AE}" pid="3" name="Creator">
    <vt:lpwstr>Microsoft® Word 2016</vt:lpwstr>
  </property>
  <property fmtid="{D5CDD505-2E9C-101B-9397-08002B2CF9AE}" pid="4" name="LastSaved">
    <vt:filetime>2021-03-26T00:00:00Z</vt:filetime>
  </property>
  <property fmtid="{D5CDD505-2E9C-101B-9397-08002B2CF9AE}" pid="5" name="KSOProductBuildVer">
    <vt:lpwstr>2052-11.1.0.9740</vt:lpwstr>
  </property>
</Properties>
</file>